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73" w:rsidRDefault="009C33CB">
      <w:pPr>
        <w:widowControl/>
        <w:spacing w:line="360" w:lineRule="auto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附件1</w:t>
      </w:r>
    </w:p>
    <w:p w:rsidR="00996273" w:rsidRDefault="009C33CB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中国人民大学本科学生境外交换学习</w:t>
      </w:r>
    </w:p>
    <w:p w:rsidR="00996273" w:rsidRDefault="009C33CB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奖学金评选办法（试行）</w:t>
      </w:r>
    </w:p>
    <w:p w:rsidR="00996273" w:rsidRDefault="00996273">
      <w:pPr>
        <w:widowControl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第一条</w:t>
      </w:r>
      <w:r>
        <w:rPr>
          <w:rFonts w:ascii="仿宋" w:eastAsia="仿宋_GB2312" w:hAnsi="仿宋" w:cs="宋体" w:hint="eastAsia"/>
          <w:b/>
          <w:bCs/>
          <w:kern w:val="0"/>
          <w:sz w:val="28"/>
          <w:szCs w:val="28"/>
        </w:rPr>
        <w:t> 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为落实本科人才培养路线图，进一步提升人才培养国际性，鼓励学生积极参与境外交换学习项目，奖励在境外高校学习中品学兼优的学生，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在融信公司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（福建投资集团有限公司）和心平等额配比基金的资助下，学校设立“中国人民大学本科学生境外交换学习奖学金”（以下简称“奖学金”）。为做好奖学金的评选工作，特制定本办法。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第二条 奖励人数及标准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每学年奖励100人，每人奖金1000元。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第三条 奖励范围与对象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（一）具有我校学籍的全日制在校本科生。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二）参加教务处选拔的校级公派境外交换学习项目，项目性质为课程学习，项目时间为一学期及以上（以交换学校学期为准）。“校长奖学金”项目或已经接受过其它校级交换项目相关的校内外奖励基金项目（不含贫困生资助基金）的不再重复奖励。本办法不包括暑期学校项目及其它短期境外实习项目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（三）学生按期返校，在报名参与境外交换学习奖学金评选时课程学分已经认定完成。没有按期进行课程学分认定的学生，则视为放弃，不再推迟至下一学年参加评选。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lastRenderedPageBreak/>
        <w:t>第四条 基本条件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（一）思想政治素质好，在境外高校交换学习期间无违法违纪记录；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（二）在境外高校交换学习期间学习刻苦努力，按学习计划和学校境外交换学习要求完成学习任务，成绩优异。原则上所认定的课程经认定后的平均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学分绩点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3.5以上；理工类课程可适当放宽到3.2；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（三）在境外高校交换期间，积极参与所在学校各类活动，加强文化沟通和交流，努力宣传和展示人民大学形象。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第五条</w:t>
      </w:r>
      <w:r>
        <w:rPr>
          <w:rFonts w:ascii="仿宋" w:eastAsia="仿宋_GB2312" w:hAnsi="仿宋" w:cs="宋体" w:hint="eastAsia"/>
          <w:b/>
          <w:bCs/>
          <w:kern w:val="0"/>
          <w:sz w:val="28"/>
          <w:szCs w:val="28"/>
        </w:rPr>
        <w:t>  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评选时间</w:t>
      </w:r>
    </w:p>
    <w:p w:rsidR="00996273" w:rsidRDefault="009C33CB">
      <w:pPr>
        <w:widowControl/>
        <w:spacing w:line="360" w:lineRule="auto"/>
        <w:ind w:firstLine="627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每年10月份对上一学年派出的学生进行评选。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第六条</w:t>
      </w:r>
      <w:r>
        <w:rPr>
          <w:rFonts w:ascii="仿宋" w:eastAsia="仿宋_GB2312" w:hAnsi="仿宋" w:cs="宋体" w:hint="eastAsia"/>
          <w:b/>
          <w:bCs/>
          <w:kern w:val="0"/>
          <w:sz w:val="28"/>
          <w:szCs w:val="28"/>
        </w:rPr>
        <w:t>  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评选程序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（一）名额分配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每年10月份，教务处根据派出学生数量，确定上一学年全校名额分配比例，并将名额分配至各学院。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若学院符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合评选条件学生人数少于分配名额，剩余名额自动作废。学校视情况调整到其它学院。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（二）学院评选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1、学院根据分配名额组织评选。评选以学生在外交换期间的学习成绩为主要依据。学习成绩的考察应综合考虑学生参加项目的所在国家或地区、交换学校成绩评定方式、学生选课的数量、难度等因素。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2、各学院成立评审小组，由主管教学副院长任组长，统筹领导评选工作。学院应确保评选过程的公平、公开和公正。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3、学院奖学金评选结果应公示三个工作日，对公示期出现的异议和发现的问题，由学院评审小组负责解释、审查、处理，并将处理决定通知异议人和候选人；无异议后，学院将评选名单、学生申请表格及相关证明材料上报教务处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（三）学校审核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1、教务处汇总学院提交的学生名单，审核学生申请资格和学生成绩。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96598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196598">
        <w:rPr>
          <w:rFonts w:ascii="仿宋_GB2312" w:eastAsia="仿宋_GB2312" w:hAnsi="仿宋" w:cs="宋体" w:hint="eastAsia"/>
          <w:kern w:val="0"/>
          <w:sz w:val="28"/>
          <w:szCs w:val="28"/>
        </w:rPr>
        <w:t>、教务处、教育基金会、国际交流处、学生处</w:t>
      </w:r>
      <w:bookmarkStart w:id="0" w:name="_GoBack"/>
      <w:bookmarkEnd w:id="0"/>
      <w:r w:rsidRPr="00196598">
        <w:rPr>
          <w:rFonts w:ascii="仿宋_GB2312" w:eastAsia="仿宋_GB2312" w:hAnsi="仿宋" w:cs="宋体" w:hint="eastAsia"/>
          <w:kern w:val="0"/>
          <w:sz w:val="28"/>
          <w:szCs w:val="28"/>
        </w:rPr>
        <w:t>组成评选小组，审核评选名单，并将审核结果在</w:t>
      </w:r>
      <w:proofErr w:type="gramStart"/>
      <w:r w:rsidRPr="00196598">
        <w:rPr>
          <w:rFonts w:ascii="仿宋_GB2312" w:eastAsia="仿宋_GB2312" w:hAnsi="仿宋" w:cs="宋体" w:hint="eastAsia"/>
          <w:kern w:val="0"/>
          <w:sz w:val="28"/>
          <w:szCs w:val="28"/>
        </w:rPr>
        <w:t>教务处官网公示</w:t>
      </w:r>
      <w:proofErr w:type="gramEnd"/>
      <w:r w:rsidRPr="00196598">
        <w:rPr>
          <w:rFonts w:ascii="仿宋_GB2312" w:eastAsia="仿宋_GB2312" w:hAnsi="仿宋" w:cs="宋体" w:hint="eastAsia"/>
          <w:kern w:val="0"/>
          <w:sz w:val="28"/>
          <w:szCs w:val="28"/>
        </w:rPr>
        <w:t>三个工作日。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第七条</w:t>
      </w:r>
      <w:r>
        <w:rPr>
          <w:rFonts w:ascii="仿宋" w:eastAsia="仿宋_GB2312" w:hAnsi="仿宋" w:cs="宋体" w:hint="eastAsia"/>
          <w:b/>
          <w:bCs/>
          <w:kern w:val="0"/>
          <w:sz w:val="28"/>
          <w:szCs w:val="28"/>
        </w:rPr>
        <w:t> 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奖学金发放</w:t>
      </w:r>
    </w:p>
    <w:p w:rsidR="00996273" w:rsidRDefault="009C33C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教务处根据最终确定的获奖名单，将奖学金经财务处统一发放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至学生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个人。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第八条</w:t>
      </w:r>
      <w:r>
        <w:rPr>
          <w:rFonts w:ascii="仿宋" w:eastAsia="仿宋_GB2312" w:hAnsi="仿宋" w:cs="宋体" w:hint="eastAsia"/>
          <w:b/>
          <w:bCs/>
          <w:kern w:val="0"/>
          <w:sz w:val="28"/>
          <w:szCs w:val="28"/>
        </w:rPr>
        <w:t> 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学院可参照此办法，对参加院级交换学习项目的学生予以奖励，经费自筹。</w:t>
      </w:r>
    </w:p>
    <w:p w:rsidR="00996273" w:rsidRDefault="009C33CB">
      <w:pPr>
        <w:widowControl/>
        <w:spacing w:line="360" w:lineRule="auto"/>
        <w:ind w:firstLine="6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第九条</w:t>
      </w:r>
      <w:r>
        <w:rPr>
          <w:rFonts w:ascii="仿宋" w:eastAsia="仿宋_GB2312" w:hAnsi="仿宋" w:cs="宋体" w:hint="eastAsia"/>
          <w:b/>
          <w:bCs/>
          <w:kern w:val="0"/>
          <w:sz w:val="28"/>
          <w:szCs w:val="28"/>
        </w:rPr>
        <w:t> 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本办法自发布之日起实施，由教务处负责解释。</w:t>
      </w:r>
    </w:p>
    <w:sectPr w:rsidR="009962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2D" w:rsidRDefault="001B342D">
      <w:r>
        <w:separator/>
      </w:r>
    </w:p>
  </w:endnote>
  <w:endnote w:type="continuationSeparator" w:id="0">
    <w:p w:rsidR="001B342D" w:rsidRDefault="001B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59767"/>
    </w:sdtPr>
    <w:sdtEndPr/>
    <w:sdtContent>
      <w:p w:rsidR="00996273" w:rsidRDefault="009C33C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598" w:rsidRPr="0019659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96273" w:rsidRDefault="00996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2D" w:rsidRDefault="001B342D">
      <w:r>
        <w:separator/>
      </w:r>
    </w:p>
  </w:footnote>
  <w:footnote w:type="continuationSeparator" w:id="0">
    <w:p w:rsidR="001B342D" w:rsidRDefault="001B3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7EB"/>
    <w:rsid w:val="000A18D3"/>
    <w:rsid w:val="000E42C8"/>
    <w:rsid w:val="00196598"/>
    <w:rsid w:val="001B342D"/>
    <w:rsid w:val="00265752"/>
    <w:rsid w:val="00546078"/>
    <w:rsid w:val="007C6633"/>
    <w:rsid w:val="00831FFE"/>
    <w:rsid w:val="00880830"/>
    <w:rsid w:val="008B67EB"/>
    <w:rsid w:val="00996273"/>
    <w:rsid w:val="009C33CB"/>
    <w:rsid w:val="00C336F4"/>
    <w:rsid w:val="00D012AD"/>
    <w:rsid w:val="00D401A5"/>
    <w:rsid w:val="00F65C4B"/>
    <w:rsid w:val="00FB023B"/>
    <w:rsid w:val="042905F0"/>
    <w:rsid w:val="20252DE0"/>
    <w:rsid w:val="25E06E89"/>
    <w:rsid w:val="371E5250"/>
    <w:rsid w:val="45594B22"/>
    <w:rsid w:val="78D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14753-53D1-47E7-B667-5CA2549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a8"/>
    <w:uiPriority w:val="99"/>
    <w:semiHidden/>
    <w:unhideWhenUsed/>
    <w:rsid w:val="001965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65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045BC6-FABE-4FDF-BD92-D559B567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Alex</cp:lastModifiedBy>
  <cp:revision>8</cp:revision>
  <cp:lastPrinted>2017-11-21T08:56:00Z</cp:lastPrinted>
  <dcterms:created xsi:type="dcterms:W3CDTF">2016-09-12T02:09:00Z</dcterms:created>
  <dcterms:modified xsi:type="dcterms:W3CDTF">2017-11-21T09:02:00Z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